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F43" w:rsidRPr="00E470C1" w:rsidRDefault="00440173" w:rsidP="00440173">
      <w:pPr>
        <w:rPr>
          <w:b/>
          <w:sz w:val="20"/>
          <w:lang w:val="en-US"/>
        </w:rPr>
      </w:pPr>
      <w:r w:rsidRPr="00E470C1">
        <w:rPr>
          <w:b/>
          <w:sz w:val="20"/>
          <w:lang w:val="en-US"/>
        </w:rPr>
        <w:t>S.15.0</w:t>
      </w:r>
      <w:r w:rsidR="00A31002">
        <w:rPr>
          <w:b/>
          <w:sz w:val="20"/>
          <w:lang w:val="en-US"/>
        </w:rPr>
        <w:t>1</w:t>
      </w:r>
      <w:r w:rsidR="001F3F43" w:rsidRPr="00E470C1">
        <w:rPr>
          <w:b/>
          <w:sz w:val="20"/>
          <w:lang w:val="en-US"/>
        </w:rPr>
        <w:t xml:space="preserve"> - Only for Variable Annuities - Description of guarantees by product</w:t>
      </w:r>
      <w:r w:rsidR="00A31002">
        <w:rPr>
          <w:b/>
          <w:sz w:val="20"/>
          <w:lang w:val="en-US"/>
        </w:rPr>
        <w:t xml:space="preserve"> (Old TP-F3A)</w:t>
      </w:r>
    </w:p>
    <w:p w:rsidR="001F3F43" w:rsidRPr="00E470C1" w:rsidRDefault="001F3F43" w:rsidP="00440173">
      <w:pPr>
        <w:rPr>
          <w:b/>
          <w:sz w:val="20"/>
          <w:lang w:val="en-US"/>
        </w:rPr>
      </w:pPr>
    </w:p>
    <w:p w:rsidR="001F3F43" w:rsidRDefault="001F3F43" w:rsidP="001F3F43">
      <w:pPr>
        <w:rPr>
          <w:b/>
          <w:bCs/>
          <w:sz w:val="20"/>
          <w:lang w:val="en-US"/>
        </w:rPr>
      </w:pPr>
      <w:r w:rsidRPr="00E470C1">
        <w:rPr>
          <w:b/>
          <w:bCs/>
          <w:sz w:val="20"/>
          <w:lang w:val="en-US"/>
        </w:rPr>
        <w:t>General comments:</w:t>
      </w:r>
    </w:p>
    <w:p w:rsidR="00175181" w:rsidRDefault="00175181" w:rsidP="001F3F43">
      <w:pPr>
        <w:rPr>
          <w:b/>
          <w:bCs/>
          <w:sz w:val="20"/>
          <w:lang w:val="en-US"/>
        </w:rPr>
      </w:pPr>
    </w:p>
    <w:p w:rsidR="00175181" w:rsidRDefault="00175181" w:rsidP="00175181">
      <w:pPr>
        <w:spacing w:line="276" w:lineRule="auto"/>
        <w:jc w:val="both"/>
        <w:rPr>
          <w:sz w:val="20"/>
          <w:lang w:val="en-US"/>
        </w:rPr>
      </w:pPr>
      <w:r w:rsidRPr="00E470C1">
        <w:rPr>
          <w:sz w:val="20"/>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A31002" w:rsidRDefault="00A31002" w:rsidP="00175181">
      <w:pPr>
        <w:spacing w:line="276" w:lineRule="auto"/>
        <w:jc w:val="both"/>
        <w:rPr>
          <w:sz w:val="20"/>
          <w:lang w:val="en-US"/>
        </w:rPr>
      </w:pPr>
    </w:p>
    <w:p w:rsidR="00A31002" w:rsidRPr="00E470C1" w:rsidRDefault="00A31002" w:rsidP="00175181">
      <w:pPr>
        <w:spacing w:line="276" w:lineRule="auto"/>
        <w:jc w:val="both"/>
        <w:rPr>
          <w:sz w:val="20"/>
          <w:lang w:val="en-US"/>
        </w:rPr>
      </w:pPr>
      <w:r>
        <w:rPr>
          <w:sz w:val="20"/>
          <w:lang w:val="en-US"/>
        </w:rPr>
        <w:t>This annex relates to annual submission of information for individual entities.</w:t>
      </w:r>
    </w:p>
    <w:p w:rsidR="00175181" w:rsidRPr="00E470C1" w:rsidRDefault="00175181" w:rsidP="001F3F43">
      <w:pPr>
        <w:rPr>
          <w:b/>
          <w:bCs/>
          <w:sz w:val="20"/>
          <w:lang w:val="en-US"/>
        </w:rPr>
      </w:pPr>
    </w:p>
    <w:p w:rsidR="00A31002" w:rsidRPr="00E470C1" w:rsidRDefault="00175181">
      <w:pPr>
        <w:jc w:val="both"/>
        <w:rPr>
          <w:sz w:val="20"/>
          <w:lang w:val="en-US"/>
        </w:rPr>
      </w:pPr>
      <w:r>
        <w:rPr>
          <w:sz w:val="20"/>
          <w:lang w:val="en-US"/>
        </w:rPr>
        <w:t>This t</w:t>
      </w:r>
      <w:r w:rsidR="001F3F43" w:rsidRPr="00E470C1">
        <w:rPr>
          <w:sz w:val="20"/>
          <w:lang w:val="en-US"/>
        </w:rPr>
        <w:t xml:space="preserve">emplate </w:t>
      </w:r>
      <w:r>
        <w:rPr>
          <w:sz w:val="20"/>
          <w:lang w:val="en-US"/>
        </w:rPr>
        <w:t>shall</w:t>
      </w:r>
      <w:r w:rsidRPr="00E470C1">
        <w:rPr>
          <w:sz w:val="20"/>
          <w:lang w:val="en-US"/>
        </w:rPr>
        <w:t xml:space="preserve"> </w:t>
      </w:r>
      <w:r w:rsidR="001F3F43" w:rsidRPr="00E470C1">
        <w:rPr>
          <w:sz w:val="20"/>
          <w:lang w:val="en-US"/>
        </w:rPr>
        <w:t xml:space="preserve">only be </w:t>
      </w:r>
      <w:r>
        <w:rPr>
          <w:sz w:val="20"/>
          <w:lang w:val="en-US"/>
        </w:rPr>
        <w:t>reported</w:t>
      </w:r>
      <w:r w:rsidRPr="00E470C1">
        <w:rPr>
          <w:sz w:val="20"/>
          <w:lang w:val="en-US"/>
        </w:rPr>
        <w:t xml:space="preserve"> </w:t>
      </w:r>
      <w:r>
        <w:rPr>
          <w:sz w:val="20"/>
          <w:lang w:val="en-US"/>
        </w:rPr>
        <w:t xml:space="preserve">in relation to the </w:t>
      </w:r>
      <w:bookmarkStart w:id="0" w:name="_GoBack"/>
      <w:r w:rsidR="001F3F43" w:rsidRPr="00E470C1">
        <w:rPr>
          <w:sz w:val="20"/>
          <w:lang w:val="en-US"/>
        </w:rPr>
        <w:t>direct</w:t>
      </w:r>
      <w:bookmarkEnd w:id="0"/>
      <w:r w:rsidR="001F3F43" w:rsidRPr="00E470C1">
        <w:rPr>
          <w:sz w:val="20"/>
          <w:lang w:val="en-US"/>
        </w:rPr>
        <w:t xml:space="preserve"> business</w:t>
      </w:r>
      <w:r w:rsidR="000B2AB1">
        <w:rPr>
          <w:sz w:val="20"/>
          <w:lang w:val="en-US"/>
        </w:rPr>
        <w:t xml:space="preserve"> </w:t>
      </w:r>
      <w:r w:rsidR="001F3F43" w:rsidRPr="00E470C1">
        <w:rPr>
          <w:sz w:val="20"/>
          <w:lang w:val="en-US"/>
        </w:rPr>
        <w:t xml:space="preserve">by insurance companies that have </w:t>
      </w:r>
      <w:r w:rsidR="00E73D37">
        <w:rPr>
          <w:sz w:val="20"/>
          <w:lang w:val="en-US"/>
        </w:rPr>
        <w:t>v</w:t>
      </w:r>
      <w:r w:rsidR="001F3F43" w:rsidRPr="00E470C1">
        <w:rPr>
          <w:sz w:val="20"/>
          <w:lang w:val="en-US"/>
        </w:rPr>
        <w:t xml:space="preserve">ariable </w:t>
      </w:r>
      <w:r w:rsidR="00E73D37">
        <w:rPr>
          <w:sz w:val="20"/>
          <w:lang w:val="en-US"/>
        </w:rPr>
        <w:t>a</w:t>
      </w:r>
      <w:r w:rsidR="001F3F43" w:rsidRPr="00E470C1">
        <w:rPr>
          <w:sz w:val="20"/>
          <w:lang w:val="en-US"/>
        </w:rPr>
        <w:t>nnuities portfolios</w:t>
      </w:r>
      <w:r w:rsidR="00A31002" w:rsidRPr="00E470C1">
        <w:rPr>
          <w:sz w:val="20"/>
          <w:lang w:val="en-US"/>
        </w:rPr>
        <w:t>.</w:t>
      </w:r>
    </w:p>
    <w:p w:rsidR="00BD1304" w:rsidRPr="00E470C1" w:rsidRDefault="00BD1304" w:rsidP="00E470C1">
      <w:pPr>
        <w:jc w:val="both"/>
        <w:rPr>
          <w:sz w:val="20"/>
          <w:highlight w:val="yellow"/>
          <w:lang w:val="en-US"/>
        </w:rPr>
      </w:pPr>
    </w:p>
    <w:p w:rsidR="00BD1304" w:rsidRPr="00E470C1" w:rsidRDefault="00E01AD5" w:rsidP="00E470C1">
      <w:pPr>
        <w:jc w:val="both"/>
        <w:rPr>
          <w:sz w:val="20"/>
          <w:highlight w:val="yellow"/>
          <w:lang w:val="en-US"/>
        </w:rPr>
      </w:pPr>
      <w:r w:rsidRPr="00E470C1">
        <w:rPr>
          <w:sz w:val="20"/>
          <w:lang w:val="en-US"/>
        </w:rPr>
        <w:t>Variable annuities are unit-linked life insurance contracts with investment guarantees which, in exchange for single or regular premiums, allow the policyholder to benefit from the upside of the unit but be partially or totally protected when the unit loses value</w:t>
      </w:r>
      <w:r w:rsidR="00175181">
        <w:rPr>
          <w:sz w:val="20"/>
          <w:lang w:val="en-US"/>
        </w:rPr>
        <w:t>.</w:t>
      </w:r>
    </w:p>
    <w:p w:rsidR="00175181" w:rsidRPr="00E470C1" w:rsidRDefault="00175181" w:rsidP="00E470C1">
      <w:pPr>
        <w:jc w:val="both"/>
        <w:rPr>
          <w:sz w:val="20"/>
          <w:highlight w:val="yellow"/>
          <w:lang w:val="en-US"/>
        </w:rPr>
      </w:pPr>
    </w:p>
    <w:p w:rsidR="001F3F43" w:rsidRPr="00E470C1" w:rsidRDefault="001F3F43" w:rsidP="00E470C1">
      <w:pPr>
        <w:jc w:val="both"/>
        <w:rPr>
          <w:sz w:val="20"/>
          <w:lang w:val="en-US"/>
        </w:rPr>
      </w:pPr>
      <w:r w:rsidRPr="00E470C1">
        <w:rPr>
          <w:sz w:val="20"/>
          <w:lang w:val="en-US"/>
        </w:rPr>
        <w:t xml:space="preserve">If Variable Annuities policies are split between two </w:t>
      </w:r>
      <w:r w:rsidR="00175181">
        <w:rPr>
          <w:sz w:val="20"/>
          <w:lang w:val="en-US"/>
        </w:rPr>
        <w:t>insurance undertakings</w:t>
      </w:r>
      <w:r w:rsidRPr="00E470C1">
        <w:rPr>
          <w:sz w:val="20"/>
          <w:lang w:val="en-US"/>
        </w:rPr>
        <w:t xml:space="preserve">, for instance a life company and a non-life company for the VA guarantee, the company with the guarantee </w:t>
      </w:r>
      <w:r w:rsidR="00175181">
        <w:rPr>
          <w:sz w:val="20"/>
          <w:lang w:val="en-US"/>
        </w:rPr>
        <w:t>shall report</w:t>
      </w:r>
      <w:r w:rsidRPr="00E470C1">
        <w:rPr>
          <w:sz w:val="20"/>
          <w:lang w:val="en-US"/>
        </w:rPr>
        <w:t xml:space="preserve"> this template. </w:t>
      </w:r>
    </w:p>
    <w:p w:rsidR="00440173" w:rsidRPr="00E470C1" w:rsidRDefault="00440173" w:rsidP="00440173">
      <w:pPr>
        <w:rPr>
          <w:b/>
          <w:sz w:val="20"/>
          <w:lang w:val="en-US"/>
        </w:rPr>
      </w:pPr>
      <w:r w:rsidRPr="00E470C1">
        <w:rPr>
          <w:b/>
          <w:sz w:val="20"/>
          <w:lang w:val="en-US"/>
        </w:rPr>
        <w:tab/>
      </w:r>
      <w:r w:rsidRPr="00E470C1">
        <w:rPr>
          <w:b/>
          <w:sz w:val="20"/>
          <w:lang w:val="en-US"/>
        </w:rPr>
        <w:tab/>
      </w:r>
    </w:p>
    <w:p w:rsidR="00440173" w:rsidRPr="00E470C1" w:rsidRDefault="00440173" w:rsidP="00440173">
      <w:pPr>
        <w:rPr>
          <w:b/>
          <w:sz w:val="20"/>
          <w:lang w:val="en-US"/>
        </w:rPr>
      </w:pPr>
      <w:r w:rsidRPr="00E470C1">
        <w:rPr>
          <w:b/>
          <w:sz w:val="20"/>
          <w:lang w:val="en-US"/>
        </w:rPr>
        <w:tab/>
      </w:r>
      <w:r w:rsidRPr="00E470C1">
        <w:rPr>
          <w:b/>
          <w:sz w:val="20"/>
          <w:lang w:val="en-US"/>
        </w:rPr>
        <w:tab/>
      </w:r>
    </w:p>
    <w:p w:rsidR="00CC5D0A" w:rsidRPr="00E470C1" w:rsidRDefault="00440173" w:rsidP="00440173">
      <w:pPr>
        <w:rPr>
          <w:b/>
          <w:sz w:val="20"/>
        </w:rPr>
      </w:pPr>
      <w:r w:rsidRPr="00E470C1">
        <w:rPr>
          <w:b/>
          <w:sz w:val="20"/>
          <w:lang w:val="en-US"/>
        </w:rPr>
        <w:tab/>
      </w:r>
      <w:r w:rsidRPr="00E470C1">
        <w:rPr>
          <w:b/>
          <w:sz w:val="20"/>
        </w:rPr>
        <w:t>ITEM</w:t>
      </w:r>
      <w:r w:rsidRPr="00E470C1">
        <w:rPr>
          <w:b/>
          <w:sz w:val="20"/>
        </w:rPr>
        <w:tab/>
        <w:t xml:space="preserve">                        INSTRUCTIONS</w:t>
      </w:r>
    </w:p>
    <w:tbl>
      <w:tblPr>
        <w:tblStyle w:val="TableGrid"/>
        <w:tblW w:w="0" w:type="auto"/>
        <w:tblLook w:val="04A0" w:firstRow="1" w:lastRow="0" w:firstColumn="1" w:lastColumn="0" w:noHBand="0" w:noVBand="1"/>
      </w:tblPr>
      <w:tblGrid>
        <w:gridCol w:w="1323"/>
        <w:gridCol w:w="1979"/>
        <w:gridCol w:w="5986"/>
      </w:tblGrid>
      <w:tr w:rsidR="00440173" w:rsidRPr="009A0F2E" w:rsidTr="00156B3C">
        <w:trPr>
          <w:trHeight w:val="795"/>
        </w:trPr>
        <w:tc>
          <w:tcPr>
            <w:tcW w:w="1323" w:type="dxa"/>
            <w:hideMark/>
          </w:tcPr>
          <w:p w:rsidR="00440173" w:rsidRDefault="00036B8D">
            <w:pPr>
              <w:rPr>
                <w:sz w:val="20"/>
              </w:rPr>
            </w:pPr>
            <w:r w:rsidRPr="00E470C1">
              <w:rPr>
                <w:sz w:val="20"/>
              </w:rPr>
              <w:t>C0020</w:t>
            </w:r>
          </w:p>
          <w:p w:rsidR="00807F95" w:rsidRPr="00E470C1" w:rsidRDefault="00807F95">
            <w:pPr>
              <w:rPr>
                <w:sz w:val="20"/>
              </w:rPr>
            </w:pPr>
            <w:r>
              <w:rPr>
                <w:sz w:val="20"/>
              </w:rPr>
              <w:t>(A1A)</w:t>
            </w:r>
          </w:p>
        </w:tc>
        <w:tc>
          <w:tcPr>
            <w:tcW w:w="1979" w:type="dxa"/>
            <w:hideMark/>
          </w:tcPr>
          <w:p w:rsidR="00440173" w:rsidRPr="00E470C1" w:rsidRDefault="00D74316">
            <w:pPr>
              <w:rPr>
                <w:sz w:val="20"/>
              </w:rPr>
            </w:pPr>
            <w:r>
              <w:rPr>
                <w:sz w:val="20"/>
              </w:rPr>
              <w:t xml:space="preserve">Product </w:t>
            </w:r>
            <w:r w:rsidR="00440173" w:rsidRPr="00E470C1">
              <w:rPr>
                <w:sz w:val="20"/>
              </w:rPr>
              <w:t>ID code</w:t>
            </w:r>
          </w:p>
        </w:tc>
        <w:tc>
          <w:tcPr>
            <w:tcW w:w="5986" w:type="dxa"/>
            <w:hideMark/>
          </w:tcPr>
          <w:p w:rsidR="00440173" w:rsidRPr="00E470C1" w:rsidRDefault="00D74316" w:rsidP="00E470C1">
            <w:pPr>
              <w:rPr>
                <w:sz w:val="20"/>
                <w:lang w:val="en-US"/>
              </w:rPr>
            </w:pPr>
            <w:r w:rsidRPr="002D3BD6">
              <w:rPr>
                <w:sz w:val="20"/>
                <w:lang w:val="en-US"/>
              </w:rPr>
              <w:t xml:space="preserve">Internal </w:t>
            </w:r>
            <w:r w:rsidR="00E07D82">
              <w:rPr>
                <w:sz w:val="20"/>
                <w:lang w:val="en-US"/>
              </w:rPr>
              <w:t>product</w:t>
            </w:r>
            <w:r>
              <w:rPr>
                <w:sz w:val="20"/>
                <w:lang w:val="en-US"/>
              </w:rPr>
              <w:t xml:space="preserve"> </w:t>
            </w:r>
            <w:r w:rsidRPr="002D3BD6">
              <w:rPr>
                <w:sz w:val="20"/>
                <w:lang w:val="en-US"/>
              </w:rPr>
              <w:t xml:space="preserve">ID code used by </w:t>
            </w:r>
            <w:r>
              <w:rPr>
                <w:sz w:val="20"/>
                <w:lang w:val="en-US"/>
              </w:rPr>
              <w:t xml:space="preserve">the </w:t>
            </w:r>
            <w:r w:rsidRPr="002D3BD6">
              <w:rPr>
                <w:sz w:val="20"/>
                <w:lang w:val="en-US"/>
              </w:rPr>
              <w:t xml:space="preserve">undertaking for the product. If a code is already in use or is attributed by </w:t>
            </w:r>
            <w:r>
              <w:rPr>
                <w:sz w:val="20"/>
                <w:lang w:val="en-US"/>
              </w:rPr>
              <w:t>the competent authority</w:t>
            </w:r>
            <w:r w:rsidRPr="002D3BD6">
              <w:rPr>
                <w:sz w:val="20"/>
                <w:lang w:val="en-US"/>
              </w:rPr>
              <w:t xml:space="preserve"> for supervisor</w:t>
            </w:r>
            <w:r w:rsidR="00A50584">
              <w:rPr>
                <w:sz w:val="20"/>
                <w:lang w:val="en-US"/>
              </w:rPr>
              <w:t>y</w:t>
            </w:r>
            <w:r w:rsidRPr="002D3BD6">
              <w:rPr>
                <w:sz w:val="20"/>
                <w:lang w:val="en-US"/>
              </w:rPr>
              <w:t xml:space="preserve"> purposes that code </w:t>
            </w:r>
            <w:r>
              <w:rPr>
                <w:sz w:val="20"/>
                <w:lang w:val="en-US"/>
              </w:rPr>
              <w:t>shall</w:t>
            </w:r>
            <w:r w:rsidRPr="002D3BD6">
              <w:rPr>
                <w:sz w:val="20"/>
                <w:lang w:val="en-US"/>
              </w:rPr>
              <w:t xml:space="preserve"> be used. </w:t>
            </w:r>
          </w:p>
        </w:tc>
      </w:tr>
      <w:tr w:rsidR="00440173" w:rsidRPr="009A0F2E" w:rsidTr="00156B3C">
        <w:trPr>
          <w:trHeight w:val="510"/>
        </w:trPr>
        <w:tc>
          <w:tcPr>
            <w:tcW w:w="1323" w:type="dxa"/>
            <w:hideMark/>
          </w:tcPr>
          <w:p w:rsidR="00440173" w:rsidRDefault="00036B8D">
            <w:pPr>
              <w:rPr>
                <w:sz w:val="20"/>
              </w:rPr>
            </w:pPr>
            <w:r w:rsidRPr="00E470C1">
              <w:rPr>
                <w:sz w:val="20"/>
              </w:rPr>
              <w:t>C0030</w:t>
            </w:r>
          </w:p>
          <w:p w:rsidR="00A50584" w:rsidRPr="00E470C1" w:rsidRDefault="00A50584">
            <w:pPr>
              <w:rPr>
                <w:sz w:val="20"/>
              </w:rPr>
            </w:pPr>
            <w:r>
              <w:rPr>
                <w:sz w:val="20"/>
              </w:rPr>
              <w:t>(A2)</w:t>
            </w:r>
          </w:p>
        </w:tc>
        <w:tc>
          <w:tcPr>
            <w:tcW w:w="1979" w:type="dxa"/>
            <w:hideMark/>
          </w:tcPr>
          <w:p w:rsidR="00440173" w:rsidRPr="00E470C1" w:rsidRDefault="00440173">
            <w:pPr>
              <w:rPr>
                <w:sz w:val="20"/>
              </w:rPr>
            </w:pPr>
            <w:r w:rsidRPr="00E470C1">
              <w:rPr>
                <w:sz w:val="20"/>
              </w:rPr>
              <w:t>Product denomination</w:t>
            </w:r>
          </w:p>
        </w:tc>
        <w:tc>
          <w:tcPr>
            <w:tcW w:w="5986" w:type="dxa"/>
            <w:hideMark/>
          </w:tcPr>
          <w:p w:rsidR="00365D48" w:rsidRPr="00136306" w:rsidRDefault="00365D48" w:rsidP="006D4B6D">
            <w:pPr>
              <w:rPr>
                <w:sz w:val="20"/>
                <w:lang w:val="en-US"/>
              </w:rPr>
            </w:pPr>
            <w:r w:rsidRPr="002D3BD6">
              <w:rPr>
                <w:sz w:val="20"/>
                <w:lang w:val="en-US"/>
              </w:rPr>
              <w:t>Commercial name of product (</w:t>
            </w:r>
            <w:r w:rsidRPr="00136306">
              <w:rPr>
                <w:sz w:val="20"/>
                <w:lang w:val="en-US"/>
              </w:rPr>
              <w:t>undertaking-specific)</w:t>
            </w:r>
          </w:p>
          <w:p w:rsidR="00440173" w:rsidRPr="00E470C1" w:rsidRDefault="00440173" w:rsidP="00365D48">
            <w:pPr>
              <w:rPr>
                <w:sz w:val="20"/>
                <w:lang w:val="en-US"/>
              </w:rPr>
            </w:pPr>
          </w:p>
        </w:tc>
      </w:tr>
      <w:tr w:rsidR="00440173" w:rsidRPr="009A0F2E" w:rsidTr="00E470C1">
        <w:trPr>
          <w:trHeight w:val="555"/>
        </w:trPr>
        <w:tc>
          <w:tcPr>
            <w:tcW w:w="1323" w:type="dxa"/>
          </w:tcPr>
          <w:p w:rsidR="00440173" w:rsidRDefault="00036B8D" w:rsidP="00E1758E">
            <w:pPr>
              <w:rPr>
                <w:sz w:val="20"/>
              </w:rPr>
            </w:pPr>
            <w:r w:rsidRPr="00E470C1">
              <w:rPr>
                <w:sz w:val="20"/>
              </w:rPr>
              <w:t>C0040</w:t>
            </w:r>
          </w:p>
          <w:p w:rsidR="00C32CFE" w:rsidRPr="00E470C1" w:rsidRDefault="00C32CFE" w:rsidP="00E1758E">
            <w:pPr>
              <w:rPr>
                <w:sz w:val="20"/>
              </w:rPr>
            </w:pPr>
            <w:r>
              <w:rPr>
                <w:sz w:val="20"/>
              </w:rPr>
              <w:t>(A3)</w:t>
            </w:r>
          </w:p>
        </w:tc>
        <w:tc>
          <w:tcPr>
            <w:tcW w:w="1979" w:type="dxa"/>
          </w:tcPr>
          <w:p w:rsidR="00440173" w:rsidRPr="00E470C1" w:rsidRDefault="00E1758E" w:rsidP="00E1758E">
            <w:pPr>
              <w:rPr>
                <w:sz w:val="20"/>
              </w:rPr>
            </w:pPr>
            <w:r w:rsidRPr="00E470C1">
              <w:rPr>
                <w:sz w:val="20"/>
              </w:rPr>
              <w:t>D</w:t>
            </w:r>
            <w:r w:rsidR="00440173" w:rsidRPr="00E470C1">
              <w:rPr>
                <w:sz w:val="20"/>
              </w:rPr>
              <w:t>escription</w:t>
            </w:r>
            <w:r w:rsidRPr="00E470C1">
              <w:rPr>
                <w:sz w:val="20"/>
              </w:rPr>
              <w:t xml:space="preserve"> of the product</w:t>
            </w:r>
          </w:p>
        </w:tc>
        <w:tc>
          <w:tcPr>
            <w:tcW w:w="5986" w:type="dxa"/>
          </w:tcPr>
          <w:p w:rsidR="00C32CFE" w:rsidRPr="00705BF6" w:rsidRDefault="00440173" w:rsidP="00C32CFE">
            <w:pPr>
              <w:rPr>
                <w:sz w:val="20"/>
                <w:lang w:val="en-US"/>
              </w:rPr>
            </w:pPr>
            <w:r w:rsidRPr="00E470C1">
              <w:rPr>
                <w:sz w:val="20"/>
                <w:lang w:val="en-US"/>
              </w:rPr>
              <w:t xml:space="preserve">General qualitative description of the </w:t>
            </w:r>
            <w:r w:rsidR="00E1758E" w:rsidRPr="00E470C1">
              <w:rPr>
                <w:sz w:val="20"/>
                <w:lang w:val="en-US"/>
              </w:rPr>
              <w:t>product</w:t>
            </w:r>
            <w:r w:rsidRPr="00E470C1">
              <w:rPr>
                <w:sz w:val="20"/>
                <w:lang w:val="en-US"/>
              </w:rPr>
              <w:t>.</w:t>
            </w:r>
            <w:r w:rsidR="00C32CFE">
              <w:rPr>
                <w:sz w:val="20"/>
                <w:lang w:val="en-US"/>
              </w:rPr>
              <w:t xml:space="preserve"> </w:t>
            </w:r>
            <w:r w:rsidR="00C32CFE" w:rsidRPr="00705BF6">
              <w:rPr>
                <w:sz w:val="20"/>
                <w:lang w:val="en-US"/>
              </w:rPr>
              <w:t xml:space="preserve">If a product code is attributed by the competent authority for supervisory purposes, the description of product type for that code shall be used. </w:t>
            </w:r>
          </w:p>
          <w:p w:rsidR="00440173" w:rsidRPr="00E470C1" w:rsidRDefault="00440173" w:rsidP="00E1758E">
            <w:pPr>
              <w:rPr>
                <w:sz w:val="20"/>
                <w:lang w:val="en-US"/>
              </w:rPr>
            </w:pPr>
          </w:p>
        </w:tc>
      </w:tr>
      <w:tr w:rsidR="00440173" w:rsidRPr="009A0F2E" w:rsidTr="00156B3C">
        <w:trPr>
          <w:trHeight w:val="645"/>
        </w:trPr>
        <w:tc>
          <w:tcPr>
            <w:tcW w:w="1323" w:type="dxa"/>
            <w:hideMark/>
          </w:tcPr>
          <w:p w:rsidR="00440173" w:rsidRDefault="00036B8D">
            <w:pPr>
              <w:rPr>
                <w:sz w:val="20"/>
              </w:rPr>
            </w:pPr>
            <w:r w:rsidRPr="00E470C1">
              <w:rPr>
                <w:sz w:val="20"/>
              </w:rPr>
              <w:t>C0050</w:t>
            </w:r>
          </w:p>
          <w:p w:rsidR="00C32CFE" w:rsidRPr="00E470C1" w:rsidRDefault="00C32CFE">
            <w:pPr>
              <w:rPr>
                <w:sz w:val="20"/>
              </w:rPr>
            </w:pPr>
            <w:r>
              <w:rPr>
                <w:sz w:val="20"/>
              </w:rPr>
              <w:t>(A4)</w:t>
            </w:r>
          </w:p>
        </w:tc>
        <w:tc>
          <w:tcPr>
            <w:tcW w:w="1979" w:type="dxa"/>
            <w:hideMark/>
          </w:tcPr>
          <w:p w:rsidR="00440173" w:rsidRPr="00E470C1" w:rsidRDefault="00156B3C">
            <w:pPr>
              <w:rPr>
                <w:sz w:val="20"/>
              </w:rPr>
            </w:pPr>
            <w:r w:rsidRPr="00E470C1">
              <w:rPr>
                <w:sz w:val="20"/>
              </w:rPr>
              <w:t>Initial date of guarantee</w:t>
            </w:r>
          </w:p>
        </w:tc>
        <w:tc>
          <w:tcPr>
            <w:tcW w:w="5986" w:type="dxa"/>
            <w:hideMark/>
          </w:tcPr>
          <w:p w:rsidR="00440173" w:rsidRPr="00E470C1" w:rsidRDefault="005A4DD6" w:rsidP="00B77BB9">
            <w:pPr>
              <w:rPr>
                <w:sz w:val="20"/>
                <w:highlight w:val="yellow"/>
                <w:lang w:val="en-US"/>
              </w:rPr>
            </w:pPr>
            <w:r w:rsidRPr="00E470C1">
              <w:rPr>
                <w:sz w:val="20"/>
                <w:lang w:val="en-US"/>
              </w:rPr>
              <w:t>The ISO 8601 (</w:t>
            </w:r>
            <w:proofErr w:type="spellStart"/>
            <w:r w:rsidRPr="00E470C1">
              <w:rPr>
                <w:sz w:val="20"/>
                <w:lang w:val="en-US"/>
              </w:rPr>
              <w:t>yyyy</w:t>
            </w:r>
            <w:proofErr w:type="spellEnd"/>
            <w:r w:rsidRPr="00E470C1">
              <w:rPr>
                <w:sz w:val="20"/>
                <w:lang w:val="en-US"/>
              </w:rPr>
              <w:t>-mm-</w:t>
            </w:r>
            <w:proofErr w:type="spellStart"/>
            <w:r w:rsidRPr="00E470C1">
              <w:rPr>
                <w:sz w:val="20"/>
                <w:lang w:val="en-US"/>
              </w:rPr>
              <w:t>dd</w:t>
            </w:r>
            <w:proofErr w:type="spellEnd"/>
            <w:r w:rsidRPr="00E470C1">
              <w:rPr>
                <w:sz w:val="20"/>
                <w:lang w:val="en-US"/>
              </w:rPr>
              <w:t xml:space="preserve">) code of the </w:t>
            </w:r>
            <w:r w:rsidR="00B77BB9">
              <w:rPr>
                <w:sz w:val="20"/>
                <w:lang w:val="en-US"/>
              </w:rPr>
              <w:t xml:space="preserve">initial </w:t>
            </w:r>
            <w:r w:rsidRPr="00E470C1">
              <w:rPr>
                <w:sz w:val="20"/>
                <w:lang w:val="en-US"/>
              </w:rPr>
              <w:t>date</w:t>
            </w:r>
            <w:r w:rsidR="00B77BB9">
              <w:rPr>
                <w:sz w:val="20"/>
                <w:lang w:val="en-US"/>
              </w:rPr>
              <w:t xml:space="preserve"> of the cover</w:t>
            </w:r>
            <w:r w:rsidRPr="00E470C1">
              <w:rPr>
                <w:sz w:val="20"/>
                <w:lang w:val="en-US"/>
              </w:rPr>
              <w:t>.</w:t>
            </w:r>
            <w:r w:rsidRPr="00E470C1" w:rsidDel="005A4DD6">
              <w:rPr>
                <w:sz w:val="20"/>
                <w:highlight w:val="yellow"/>
                <w:lang w:val="en-US"/>
              </w:rPr>
              <w:t xml:space="preserve"> </w:t>
            </w:r>
          </w:p>
        </w:tc>
      </w:tr>
      <w:tr w:rsidR="00156B3C" w:rsidRPr="009A0F2E" w:rsidTr="00156B3C">
        <w:trPr>
          <w:trHeight w:val="645"/>
        </w:trPr>
        <w:tc>
          <w:tcPr>
            <w:tcW w:w="1323" w:type="dxa"/>
            <w:hideMark/>
          </w:tcPr>
          <w:p w:rsidR="00156B3C" w:rsidRDefault="005B5589" w:rsidP="00156B3C">
            <w:pPr>
              <w:rPr>
                <w:sz w:val="20"/>
                <w:lang w:val="en-US"/>
              </w:rPr>
            </w:pPr>
            <w:r w:rsidRPr="00E470C1">
              <w:rPr>
                <w:sz w:val="20"/>
                <w:lang w:val="en-US"/>
              </w:rPr>
              <w:t>C0060</w:t>
            </w:r>
          </w:p>
          <w:p w:rsidR="00C32CFE" w:rsidRPr="00E470C1" w:rsidRDefault="00C32CFE" w:rsidP="00156B3C">
            <w:pPr>
              <w:rPr>
                <w:sz w:val="20"/>
                <w:lang w:val="en-US"/>
              </w:rPr>
            </w:pPr>
          </w:p>
        </w:tc>
        <w:tc>
          <w:tcPr>
            <w:tcW w:w="1979" w:type="dxa"/>
            <w:hideMark/>
          </w:tcPr>
          <w:p w:rsidR="00156B3C" w:rsidRPr="00E470C1" w:rsidRDefault="00156B3C" w:rsidP="006E2457">
            <w:pPr>
              <w:rPr>
                <w:sz w:val="20"/>
                <w:lang w:val="en-US"/>
              </w:rPr>
            </w:pPr>
            <w:r w:rsidRPr="00E470C1">
              <w:rPr>
                <w:sz w:val="20"/>
                <w:lang w:val="en-US"/>
              </w:rPr>
              <w:t>Final date of guarantee</w:t>
            </w:r>
          </w:p>
        </w:tc>
        <w:tc>
          <w:tcPr>
            <w:tcW w:w="5986" w:type="dxa"/>
            <w:hideMark/>
          </w:tcPr>
          <w:p w:rsidR="00156B3C" w:rsidRPr="00E470C1" w:rsidRDefault="005A4DD6" w:rsidP="00B77BB9">
            <w:pPr>
              <w:rPr>
                <w:sz w:val="20"/>
                <w:highlight w:val="yellow"/>
                <w:lang w:val="en-US"/>
              </w:rPr>
            </w:pPr>
            <w:r w:rsidRPr="00E470C1">
              <w:rPr>
                <w:sz w:val="20"/>
                <w:lang w:val="en-US"/>
              </w:rPr>
              <w:t>The ISO 8601 (</w:t>
            </w:r>
            <w:proofErr w:type="spellStart"/>
            <w:r w:rsidRPr="00E470C1">
              <w:rPr>
                <w:sz w:val="20"/>
                <w:lang w:val="en-US"/>
              </w:rPr>
              <w:t>yyyy</w:t>
            </w:r>
            <w:proofErr w:type="spellEnd"/>
            <w:r w:rsidRPr="00E470C1">
              <w:rPr>
                <w:sz w:val="20"/>
                <w:lang w:val="en-US"/>
              </w:rPr>
              <w:t>-mm-</w:t>
            </w:r>
            <w:proofErr w:type="spellStart"/>
            <w:r w:rsidRPr="00E470C1">
              <w:rPr>
                <w:sz w:val="20"/>
                <w:lang w:val="en-US"/>
              </w:rPr>
              <w:t>dd</w:t>
            </w:r>
            <w:proofErr w:type="spellEnd"/>
            <w:r w:rsidRPr="00E470C1">
              <w:rPr>
                <w:sz w:val="20"/>
                <w:lang w:val="en-US"/>
              </w:rPr>
              <w:t xml:space="preserve">) code of the </w:t>
            </w:r>
            <w:r w:rsidR="00B77BB9">
              <w:rPr>
                <w:sz w:val="20"/>
                <w:lang w:val="en-US"/>
              </w:rPr>
              <w:t xml:space="preserve">final </w:t>
            </w:r>
            <w:r w:rsidRPr="00E470C1">
              <w:rPr>
                <w:sz w:val="20"/>
                <w:lang w:val="en-US"/>
              </w:rPr>
              <w:t>date</w:t>
            </w:r>
            <w:r w:rsidR="00B77BB9">
              <w:rPr>
                <w:sz w:val="20"/>
                <w:lang w:val="en-US"/>
              </w:rPr>
              <w:t xml:space="preserve"> of the cover</w:t>
            </w:r>
            <w:r w:rsidRPr="00E470C1">
              <w:rPr>
                <w:sz w:val="20"/>
                <w:lang w:val="en-US"/>
              </w:rPr>
              <w:t xml:space="preserve">. </w:t>
            </w:r>
          </w:p>
        </w:tc>
      </w:tr>
      <w:tr w:rsidR="00440173" w:rsidRPr="00175181" w:rsidTr="00156B3C">
        <w:trPr>
          <w:trHeight w:val="1530"/>
        </w:trPr>
        <w:tc>
          <w:tcPr>
            <w:tcW w:w="1323" w:type="dxa"/>
            <w:hideMark/>
          </w:tcPr>
          <w:p w:rsidR="00440173" w:rsidRDefault="00036B8D" w:rsidP="005B5589">
            <w:pPr>
              <w:rPr>
                <w:sz w:val="20"/>
              </w:rPr>
            </w:pPr>
            <w:r w:rsidRPr="00E470C1">
              <w:rPr>
                <w:sz w:val="20"/>
              </w:rPr>
              <w:t>C00</w:t>
            </w:r>
            <w:r w:rsidR="005B5589" w:rsidRPr="00E470C1">
              <w:rPr>
                <w:sz w:val="20"/>
              </w:rPr>
              <w:t>7</w:t>
            </w:r>
            <w:r w:rsidRPr="00E470C1">
              <w:rPr>
                <w:sz w:val="20"/>
              </w:rPr>
              <w:t>0</w:t>
            </w:r>
          </w:p>
          <w:p w:rsidR="00C32CFE" w:rsidRPr="00E470C1" w:rsidRDefault="00C32CFE" w:rsidP="005B5589">
            <w:pPr>
              <w:rPr>
                <w:sz w:val="20"/>
              </w:rPr>
            </w:pPr>
            <w:r>
              <w:rPr>
                <w:sz w:val="20"/>
              </w:rPr>
              <w:t>(A5)</w:t>
            </w:r>
          </w:p>
        </w:tc>
        <w:tc>
          <w:tcPr>
            <w:tcW w:w="1979" w:type="dxa"/>
            <w:hideMark/>
          </w:tcPr>
          <w:p w:rsidR="00440173" w:rsidRPr="00E470C1" w:rsidRDefault="00440173">
            <w:pPr>
              <w:rPr>
                <w:sz w:val="20"/>
              </w:rPr>
            </w:pPr>
            <w:r w:rsidRPr="00E470C1">
              <w:rPr>
                <w:sz w:val="20"/>
              </w:rPr>
              <w:t>Type of guarantee</w:t>
            </w:r>
          </w:p>
        </w:tc>
        <w:tc>
          <w:tcPr>
            <w:tcW w:w="5986" w:type="dxa"/>
            <w:hideMark/>
          </w:tcPr>
          <w:p w:rsidR="00B77BB9" w:rsidRDefault="00440173" w:rsidP="00E01AD5">
            <w:pPr>
              <w:rPr>
                <w:sz w:val="20"/>
                <w:lang w:val="en-US"/>
              </w:rPr>
            </w:pPr>
            <w:r w:rsidRPr="00E470C1">
              <w:rPr>
                <w:sz w:val="20"/>
                <w:lang w:val="en-US"/>
              </w:rPr>
              <w:t xml:space="preserve">The following </w:t>
            </w:r>
            <w:r w:rsidR="006D4B6D" w:rsidRPr="00E470C1">
              <w:rPr>
                <w:sz w:val="20"/>
                <w:lang w:val="en-US"/>
              </w:rPr>
              <w:t xml:space="preserve">closed list </w:t>
            </w:r>
            <w:r w:rsidRPr="00E470C1">
              <w:rPr>
                <w:sz w:val="20"/>
                <w:lang w:val="en-US"/>
              </w:rPr>
              <w:t>shall be used:</w:t>
            </w:r>
            <w:r w:rsidRPr="00E470C1">
              <w:rPr>
                <w:sz w:val="20"/>
                <w:lang w:val="en-US"/>
              </w:rPr>
              <w:br/>
              <w:t xml:space="preserve"> </w:t>
            </w:r>
            <w:r w:rsidR="006D4B6D" w:rsidRPr="00E470C1">
              <w:rPr>
                <w:sz w:val="20"/>
                <w:lang w:val="en-US"/>
              </w:rPr>
              <w:t xml:space="preserve">1 - </w:t>
            </w:r>
            <w:r w:rsidRPr="00E470C1">
              <w:rPr>
                <w:sz w:val="20"/>
                <w:lang w:val="en-US"/>
              </w:rPr>
              <w:t>Guaranteed minimum death benefit</w:t>
            </w:r>
            <w:r w:rsidRPr="00E470C1">
              <w:rPr>
                <w:sz w:val="20"/>
                <w:lang w:val="en-US"/>
              </w:rPr>
              <w:br/>
              <w:t xml:space="preserve"> </w:t>
            </w:r>
            <w:r w:rsidR="006D4B6D" w:rsidRPr="00E470C1">
              <w:rPr>
                <w:sz w:val="20"/>
                <w:lang w:val="en-US"/>
              </w:rPr>
              <w:t xml:space="preserve">2 - </w:t>
            </w:r>
            <w:r w:rsidRPr="00E470C1">
              <w:rPr>
                <w:sz w:val="20"/>
                <w:lang w:val="en-US"/>
              </w:rPr>
              <w:t xml:space="preserve">Guaranteed minimum accumulation benefit </w:t>
            </w:r>
          </w:p>
          <w:p w:rsidR="00B77BB9" w:rsidRDefault="00440173" w:rsidP="00E01AD5">
            <w:pPr>
              <w:rPr>
                <w:sz w:val="20"/>
                <w:lang w:val="en-US"/>
              </w:rPr>
            </w:pPr>
            <w:r w:rsidRPr="00E470C1">
              <w:rPr>
                <w:sz w:val="20"/>
                <w:lang w:val="en-US"/>
              </w:rPr>
              <w:t xml:space="preserve"> </w:t>
            </w:r>
            <w:r w:rsidR="006D4B6D" w:rsidRPr="00E470C1">
              <w:rPr>
                <w:sz w:val="20"/>
                <w:lang w:val="en-US"/>
              </w:rPr>
              <w:t>3 -</w:t>
            </w:r>
            <w:r w:rsidRPr="00E470C1">
              <w:rPr>
                <w:sz w:val="20"/>
                <w:lang w:val="en-US"/>
              </w:rPr>
              <w:t xml:space="preserve"> Guaranteed minimum income benefit </w:t>
            </w:r>
          </w:p>
          <w:p w:rsidR="00440173" w:rsidRPr="00E470C1" w:rsidRDefault="006D4B6D" w:rsidP="00E01AD5">
            <w:pPr>
              <w:rPr>
                <w:sz w:val="20"/>
                <w:lang w:val="en-US"/>
              </w:rPr>
            </w:pPr>
            <w:r w:rsidRPr="00E470C1">
              <w:rPr>
                <w:sz w:val="20"/>
                <w:lang w:val="en-US"/>
              </w:rPr>
              <w:t xml:space="preserve"> 4</w:t>
            </w:r>
            <w:r w:rsidR="00440173" w:rsidRPr="00E470C1">
              <w:rPr>
                <w:sz w:val="20"/>
                <w:lang w:val="en-US"/>
              </w:rPr>
              <w:t xml:space="preserve"> </w:t>
            </w:r>
            <w:r w:rsidRPr="00E470C1">
              <w:rPr>
                <w:sz w:val="20"/>
                <w:lang w:val="en-US"/>
              </w:rPr>
              <w:t>-</w:t>
            </w:r>
            <w:r w:rsidR="00440173" w:rsidRPr="00E470C1">
              <w:rPr>
                <w:sz w:val="20"/>
                <w:lang w:val="en-US"/>
              </w:rPr>
              <w:t xml:space="preserve"> Guaranteed minimum withdrawal benefits </w:t>
            </w:r>
          </w:p>
          <w:p w:rsidR="00E01AD5" w:rsidRPr="00E470C1" w:rsidRDefault="00136306" w:rsidP="00E01AD5">
            <w:pPr>
              <w:rPr>
                <w:sz w:val="20"/>
                <w:lang w:val="en-US"/>
              </w:rPr>
            </w:pPr>
            <w:r>
              <w:rPr>
                <w:sz w:val="20"/>
                <w:lang w:val="en-US"/>
              </w:rPr>
              <w:t xml:space="preserve"> </w:t>
            </w:r>
            <w:r w:rsidR="00E01AD5" w:rsidRPr="00E470C1">
              <w:rPr>
                <w:sz w:val="20"/>
                <w:lang w:val="en-US"/>
              </w:rPr>
              <w:t>5 - Other</w:t>
            </w:r>
          </w:p>
        </w:tc>
      </w:tr>
      <w:tr w:rsidR="00440173" w:rsidRPr="009A0F2E" w:rsidTr="00156B3C">
        <w:trPr>
          <w:trHeight w:val="330"/>
        </w:trPr>
        <w:tc>
          <w:tcPr>
            <w:tcW w:w="1323" w:type="dxa"/>
            <w:hideMark/>
          </w:tcPr>
          <w:p w:rsidR="00440173" w:rsidRDefault="00036B8D" w:rsidP="005B5589">
            <w:pPr>
              <w:rPr>
                <w:sz w:val="20"/>
                <w:lang w:val="en-US"/>
              </w:rPr>
            </w:pPr>
            <w:r w:rsidRPr="00E470C1">
              <w:rPr>
                <w:sz w:val="20"/>
                <w:lang w:val="en-US"/>
              </w:rPr>
              <w:t>C00</w:t>
            </w:r>
            <w:r w:rsidR="005B5589" w:rsidRPr="00E470C1">
              <w:rPr>
                <w:sz w:val="20"/>
                <w:lang w:val="en-US"/>
              </w:rPr>
              <w:t>8</w:t>
            </w:r>
            <w:r w:rsidRPr="00E470C1">
              <w:rPr>
                <w:sz w:val="20"/>
                <w:lang w:val="en-US"/>
              </w:rPr>
              <w:t>0</w:t>
            </w:r>
          </w:p>
          <w:p w:rsidR="00C32CFE" w:rsidRPr="00E470C1" w:rsidRDefault="00C32CFE" w:rsidP="005B5589">
            <w:pPr>
              <w:rPr>
                <w:sz w:val="20"/>
                <w:lang w:val="en-US"/>
              </w:rPr>
            </w:pPr>
            <w:r>
              <w:rPr>
                <w:sz w:val="20"/>
                <w:lang w:val="en-US"/>
              </w:rPr>
              <w:t>(A6)</w:t>
            </w:r>
          </w:p>
        </w:tc>
        <w:tc>
          <w:tcPr>
            <w:tcW w:w="1979" w:type="dxa"/>
            <w:hideMark/>
          </w:tcPr>
          <w:p w:rsidR="00440173" w:rsidRPr="00E470C1" w:rsidRDefault="00E91F64" w:rsidP="00E91F64">
            <w:pPr>
              <w:rPr>
                <w:sz w:val="20"/>
                <w:lang w:val="en-US"/>
              </w:rPr>
            </w:pPr>
            <w:r w:rsidRPr="00E470C1">
              <w:rPr>
                <w:sz w:val="20"/>
                <w:lang w:val="en-US"/>
              </w:rPr>
              <w:t>Guaranteed l</w:t>
            </w:r>
            <w:r w:rsidR="00440173" w:rsidRPr="00E470C1">
              <w:rPr>
                <w:sz w:val="20"/>
                <w:lang w:val="en-US"/>
              </w:rPr>
              <w:t>evel</w:t>
            </w:r>
          </w:p>
        </w:tc>
        <w:tc>
          <w:tcPr>
            <w:tcW w:w="5986" w:type="dxa"/>
            <w:hideMark/>
          </w:tcPr>
          <w:p w:rsidR="002A169D" w:rsidRDefault="00E1758E">
            <w:pPr>
              <w:rPr>
                <w:sz w:val="20"/>
                <w:lang w:val="en-US"/>
              </w:rPr>
            </w:pPr>
            <w:r w:rsidRPr="00E470C1">
              <w:rPr>
                <w:sz w:val="20"/>
                <w:lang w:val="en-US"/>
              </w:rPr>
              <w:t>Indicate the level of the guaranteed benefit in percentage (</w:t>
            </w:r>
            <w:r w:rsidR="002A169D">
              <w:rPr>
                <w:sz w:val="20"/>
                <w:lang w:val="en-US"/>
              </w:rPr>
              <w:t xml:space="preserve">as a </w:t>
            </w:r>
            <w:r w:rsidRPr="00E470C1">
              <w:rPr>
                <w:sz w:val="20"/>
                <w:lang w:val="en-US"/>
              </w:rPr>
              <w:t>decimal)</w:t>
            </w:r>
            <w:r w:rsidR="002A169D">
              <w:rPr>
                <w:sz w:val="20"/>
                <w:lang w:val="en-US"/>
              </w:rPr>
              <w:t>.</w:t>
            </w:r>
          </w:p>
          <w:p w:rsidR="00E91F64" w:rsidRPr="00E470C1" w:rsidRDefault="00E1758E">
            <w:pPr>
              <w:rPr>
                <w:sz w:val="20"/>
                <w:lang w:val="en-US"/>
              </w:rPr>
            </w:pPr>
            <w:r w:rsidRPr="00E470C1">
              <w:rPr>
                <w:sz w:val="20"/>
                <w:lang w:val="en-US"/>
              </w:rPr>
              <w:t xml:space="preserve"> </w:t>
            </w:r>
          </w:p>
        </w:tc>
      </w:tr>
      <w:tr w:rsidR="00440173" w:rsidRPr="009A0F2E" w:rsidTr="00156B3C">
        <w:trPr>
          <w:trHeight w:val="1830"/>
        </w:trPr>
        <w:tc>
          <w:tcPr>
            <w:tcW w:w="1323" w:type="dxa"/>
            <w:hideMark/>
          </w:tcPr>
          <w:p w:rsidR="00440173" w:rsidRDefault="00036B8D" w:rsidP="005B5589">
            <w:pPr>
              <w:rPr>
                <w:sz w:val="20"/>
                <w:lang w:val="en-US"/>
              </w:rPr>
            </w:pPr>
            <w:r w:rsidRPr="00E470C1">
              <w:rPr>
                <w:sz w:val="20"/>
                <w:lang w:val="en-US"/>
              </w:rPr>
              <w:t>C00</w:t>
            </w:r>
            <w:r w:rsidR="005B5589" w:rsidRPr="00E470C1">
              <w:rPr>
                <w:sz w:val="20"/>
                <w:lang w:val="en-US"/>
              </w:rPr>
              <w:t>9</w:t>
            </w:r>
            <w:r w:rsidRPr="00E470C1">
              <w:rPr>
                <w:sz w:val="20"/>
                <w:lang w:val="en-US"/>
              </w:rPr>
              <w:t>0</w:t>
            </w:r>
          </w:p>
          <w:p w:rsidR="003A2B7E" w:rsidRPr="00E470C1" w:rsidRDefault="003A2B7E" w:rsidP="005B5589">
            <w:pPr>
              <w:rPr>
                <w:sz w:val="20"/>
                <w:lang w:val="en-US"/>
              </w:rPr>
            </w:pPr>
            <w:r>
              <w:rPr>
                <w:sz w:val="20"/>
                <w:lang w:val="en-US"/>
              </w:rPr>
              <w:t>(A7)</w:t>
            </w:r>
          </w:p>
        </w:tc>
        <w:tc>
          <w:tcPr>
            <w:tcW w:w="1979" w:type="dxa"/>
            <w:hideMark/>
          </w:tcPr>
          <w:p w:rsidR="00440173" w:rsidRPr="00E470C1" w:rsidRDefault="00440173">
            <w:pPr>
              <w:rPr>
                <w:sz w:val="20"/>
                <w:lang w:val="en-US"/>
              </w:rPr>
            </w:pPr>
            <w:r w:rsidRPr="00E470C1">
              <w:rPr>
                <w:sz w:val="20"/>
                <w:lang w:val="en-US"/>
              </w:rPr>
              <w:t>Description</w:t>
            </w:r>
          </w:p>
        </w:tc>
        <w:tc>
          <w:tcPr>
            <w:tcW w:w="5986" w:type="dxa"/>
            <w:hideMark/>
          </w:tcPr>
          <w:p w:rsidR="00E01AD5" w:rsidRPr="00E470C1" w:rsidRDefault="00440173">
            <w:pPr>
              <w:rPr>
                <w:sz w:val="20"/>
                <w:lang w:val="en-US"/>
              </w:rPr>
            </w:pPr>
            <w:r w:rsidRPr="00E470C1">
              <w:rPr>
                <w:sz w:val="20"/>
                <w:lang w:val="en-US"/>
              </w:rPr>
              <w:t xml:space="preserve">General description of the guarantees. </w:t>
            </w:r>
          </w:p>
          <w:p w:rsidR="00440173" w:rsidRPr="00E470C1" w:rsidRDefault="00440173" w:rsidP="002A169D">
            <w:pPr>
              <w:rPr>
                <w:sz w:val="20"/>
                <w:lang w:val="en-US"/>
              </w:rPr>
            </w:pPr>
            <w:r w:rsidRPr="00E470C1">
              <w:rPr>
                <w:sz w:val="20"/>
                <w:lang w:val="en-US"/>
              </w:rPr>
              <w:t xml:space="preserve">This </w:t>
            </w:r>
            <w:r w:rsidR="002A169D">
              <w:rPr>
                <w:sz w:val="20"/>
                <w:lang w:val="en-US"/>
              </w:rPr>
              <w:t xml:space="preserve">shall </w:t>
            </w:r>
            <w:r w:rsidRPr="00E470C1">
              <w:rPr>
                <w:sz w:val="20"/>
                <w:lang w:val="en-US"/>
              </w:rPr>
              <w:t>includ</w:t>
            </w:r>
            <w:r w:rsidR="002A169D">
              <w:rPr>
                <w:sz w:val="20"/>
                <w:lang w:val="en-US"/>
              </w:rPr>
              <w:t>e</w:t>
            </w:r>
            <w:r w:rsidRPr="00E470C1">
              <w:rPr>
                <w:sz w:val="20"/>
                <w:lang w:val="en-US"/>
              </w:rPr>
              <w:t xml:space="preserve"> </w:t>
            </w:r>
            <w:r w:rsidR="002A169D">
              <w:rPr>
                <w:sz w:val="20"/>
                <w:lang w:val="en-US"/>
              </w:rPr>
              <w:t xml:space="preserve">at least </w:t>
            </w:r>
            <w:r w:rsidRPr="00E470C1">
              <w:rPr>
                <w:sz w:val="20"/>
                <w:lang w:val="en-US"/>
              </w:rPr>
              <w:t xml:space="preserve">the capital accumulation mechanisms (e.g. roll-up, ratchet, step-up, reset), its frequency (infra-annual, annual, x-yearly), the base for computation of guaranteed levels (e.g. premium paid, premium paid net of expenses and/or withdrawals and/or paid-ups, premium increased by the capital accumulation mechanism), the guaranteed conversion factor, other general information about how the guarantee works. </w:t>
            </w:r>
          </w:p>
        </w:tc>
      </w:tr>
    </w:tbl>
    <w:p w:rsidR="00440173" w:rsidRPr="00E470C1" w:rsidRDefault="00440173">
      <w:pPr>
        <w:rPr>
          <w:sz w:val="20"/>
          <w:lang w:val="en-US"/>
        </w:rPr>
      </w:pPr>
    </w:p>
    <w:sectPr w:rsidR="00440173" w:rsidRPr="00E470C1">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3623C"/>
    <w:multiLevelType w:val="hybridMultilevel"/>
    <w:tmpl w:val="08949786"/>
    <w:lvl w:ilvl="0" w:tplc="AF9A488C">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173"/>
    <w:rsid w:val="000064C0"/>
    <w:rsid w:val="00036B8D"/>
    <w:rsid w:val="000B2AB1"/>
    <w:rsid w:val="00136306"/>
    <w:rsid w:val="00156B3C"/>
    <w:rsid w:val="00175181"/>
    <w:rsid w:val="001F3F43"/>
    <w:rsid w:val="00245268"/>
    <w:rsid w:val="002A169D"/>
    <w:rsid w:val="00365D48"/>
    <w:rsid w:val="003A2B7E"/>
    <w:rsid w:val="004378F3"/>
    <w:rsid w:val="00440173"/>
    <w:rsid w:val="005A4DD6"/>
    <w:rsid w:val="005B5589"/>
    <w:rsid w:val="005E26C9"/>
    <w:rsid w:val="006D4B6D"/>
    <w:rsid w:val="007414D3"/>
    <w:rsid w:val="007D5824"/>
    <w:rsid w:val="00807F95"/>
    <w:rsid w:val="008758C9"/>
    <w:rsid w:val="0091353E"/>
    <w:rsid w:val="009618C5"/>
    <w:rsid w:val="009A0F2E"/>
    <w:rsid w:val="00A31002"/>
    <w:rsid w:val="00A50584"/>
    <w:rsid w:val="00AC52FF"/>
    <w:rsid w:val="00B77BB9"/>
    <w:rsid w:val="00BD1304"/>
    <w:rsid w:val="00C32CFE"/>
    <w:rsid w:val="00CC5D0A"/>
    <w:rsid w:val="00CF5905"/>
    <w:rsid w:val="00D74316"/>
    <w:rsid w:val="00DD314A"/>
    <w:rsid w:val="00E01AD5"/>
    <w:rsid w:val="00E07D82"/>
    <w:rsid w:val="00E1758E"/>
    <w:rsid w:val="00E34849"/>
    <w:rsid w:val="00E470C1"/>
    <w:rsid w:val="00E732A3"/>
    <w:rsid w:val="00E73D37"/>
    <w:rsid w:val="00E91F64"/>
    <w:rsid w:val="00EB4CAC"/>
    <w:rsid w:val="00ED7E3A"/>
    <w:rsid w:val="00FC60B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401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8758C9"/>
    <w:rPr>
      <w:rFonts w:ascii="Tahoma" w:hAnsi="Tahoma" w:cs="Tahoma"/>
      <w:sz w:val="16"/>
      <w:szCs w:val="16"/>
    </w:rPr>
  </w:style>
  <w:style w:type="character" w:customStyle="1" w:styleId="BalloonTextChar">
    <w:name w:val="Balloon Text Char"/>
    <w:basedOn w:val="DefaultParagraphFont"/>
    <w:link w:val="BalloonText"/>
    <w:rsid w:val="008758C9"/>
    <w:rPr>
      <w:rFonts w:ascii="Tahoma" w:hAnsi="Tahoma" w:cs="Tahoma"/>
      <w:sz w:val="16"/>
      <w:szCs w:val="16"/>
    </w:rPr>
  </w:style>
  <w:style w:type="character" w:styleId="CommentReference">
    <w:name w:val="annotation reference"/>
    <w:basedOn w:val="DefaultParagraphFont"/>
    <w:rsid w:val="00DD314A"/>
    <w:rPr>
      <w:sz w:val="16"/>
      <w:szCs w:val="16"/>
    </w:rPr>
  </w:style>
  <w:style w:type="paragraph" w:styleId="CommentText">
    <w:name w:val="annotation text"/>
    <w:basedOn w:val="Normal"/>
    <w:link w:val="CommentTextChar"/>
    <w:rsid w:val="00DD314A"/>
    <w:rPr>
      <w:sz w:val="20"/>
    </w:rPr>
  </w:style>
  <w:style w:type="character" w:customStyle="1" w:styleId="CommentTextChar">
    <w:name w:val="Comment Text Char"/>
    <w:basedOn w:val="DefaultParagraphFont"/>
    <w:link w:val="CommentText"/>
    <w:rsid w:val="00DD314A"/>
  </w:style>
  <w:style w:type="paragraph" w:styleId="CommentSubject">
    <w:name w:val="annotation subject"/>
    <w:basedOn w:val="CommentText"/>
    <w:next w:val="CommentText"/>
    <w:link w:val="CommentSubjectChar"/>
    <w:rsid w:val="00DD314A"/>
    <w:rPr>
      <w:b/>
      <w:bCs/>
    </w:rPr>
  </w:style>
  <w:style w:type="character" w:customStyle="1" w:styleId="CommentSubjectChar">
    <w:name w:val="Comment Subject Char"/>
    <w:basedOn w:val="CommentTextChar"/>
    <w:link w:val="CommentSubject"/>
    <w:rsid w:val="00DD314A"/>
    <w:rPr>
      <w:b/>
      <w:bCs/>
    </w:rPr>
  </w:style>
  <w:style w:type="paragraph" w:styleId="Revision">
    <w:name w:val="Revision"/>
    <w:hidden/>
    <w:uiPriority w:val="99"/>
    <w:semiHidden/>
    <w:rsid w:val="00175181"/>
    <w:rPr>
      <w:sz w:val="24"/>
    </w:rPr>
  </w:style>
  <w:style w:type="paragraph" w:styleId="ListParagraph">
    <w:name w:val="List Paragraph"/>
    <w:basedOn w:val="Normal"/>
    <w:uiPriority w:val="34"/>
    <w:qFormat/>
    <w:rsid w:val="00A310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401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8758C9"/>
    <w:rPr>
      <w:rFonts w:ascii="Tahoma" w:hAnsi="Tahoma" w:cs="Tahoma"/>
      <w:sz w:val="16"/>
      <w:szCs w:val="16"/>
    </w:rPr>
  </w:style>
  <w:style w:type="character" w:customStyle="1" w:styleId="BalloonTextChar">
    <w:name w:val="Balloon Text Char"/>
    <w:basedOn w:val="DefaultParagraphFont"/>
    <w:link w:val="BalloonText"/>
    <w:rsid w:val="008758C9"/>
    <w:rPr>
      <w:rFonts w:ascii="Tahoma" w:hAnsi="Tahoma" w:cs="Tahoma"/>
      <w:sz w:val="16"/>
      <w:szCs w:val="16"/>
    </w:rPr>
  </w:style>
  <w:style w:type="character" w:styleId="CommentReference">
    <w:name w:val="annotation reference"/>
    <w:basedOn w:val="DefaultParagraphFont"/>
    <w:rsid w:val="00DD314A"/>
    <w:rPr>
      <w:sz w:val="16"/>
      <w:szCs w:val="16"/>
    </w:rPr>
  </w:style>
  <w:style w:type="paragraph" w:styleId="CommentText">
    <w:name w:val="annotation text"/>
    <w:basedOn w:val="Normal"/>
    <w:link w:val="CommentTextChar"/>
    <w:rsid w:val="00DD314A"/>
    <w:rPr>
      <w:sz w:val="20"/>
    </w:rPr>
  </w:style>
  <w:style w:type="character" w:customStyle="1" w:styleId="CommentTextChar">
    <w:name w:val="Comment Text Char"/>
    <w:basedOn w:val="DefaultParagraphFont"/>
    <w:link w:val="CommentText"/>
    <w:rsid w:val="00DD314A"/>
  </w:style>
  <w:style w:type="paragraph" w:styleId="CommentSubject">
    <w:name w:val="annotation subject"/>
    <w:basedOn w:val="CommentText"/>
    <w:next w:val="CommentText"/>
    <w:link w:val="CommentSubjectChar"/>
    <w:rsid w:val="00DD314A"/>
    <w:rPr>
      <w:b/>
      <w:bCs/>
    </w:rPr>
  </w:style>
  <w:style w:type="character" w:customStyle="1" w:styleId="CommentSubjectChar">
    <w:name w:val="Comment Subject Char"/>
    <w:basedOn w:val="CommentTextChar"/>
    <w:link w:val="CommentSubject"/>
    <w:rsid w:val="00DD314A"/>
    <w:rPr>
      <w:b/>
      <w:bCs/>
    </w:rPr>
  </w:style>
  <w:style w:type="paragraph" w:styleId="Revision">
    <w:name w:val="Revision"/>
    <w:hidden/>
    <w:uiPriority w:val="99"/>
    <w:semiHidden/>
    <w:rsid w:val="00175181"/>
    <w:rPr>
      <w:sz w:val="24"/>
    </w:rPr>
  </w:style>
  <w:style w:type="paragraph" w:styleId="ListParagraph">
    <w:name w:val="List Paragraph"/>
    <w:basedOn w:val="Normal"/>
    <w:uiPriority w:val="34"/>
    <w:qFormat/>
    <w:rsid w:val="00A31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67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403</Words>
  <Characters>2303</Characters>
  <Application>Microsoft Office Word</Application>
  <DocSecurity>0</DocSecurity>
  <Lines>19</Lines>
  <Paragraphs>5</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
      <vt:lpstr/>
      <vt:lpstr/>
    </vt:vector>
  </TitlesOfParts>
  <Company>Finansinspektionen</Company>
  <LinksUpToDate>false</LinksUpToDate>
  <CharactersWithSpaces>2701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Joakim Ström</dc:creator>
  <cp:lastModifiedBy>Ivana Sivric</cp:lastModifiedBy>
  <cp:revision>3</cp:revision>
  <dcterms:created xsi:type="dcterms:W3CDTF">2014-11-07T21:10:00Z</dcterms:created>
  <dcterms:modified xsi:type="dcterms:W3CDTF">2014-11-17T11:41:00Z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1500838694</vt:i4>
  </property>
  <property fmtid="{D5CDD505-2E9C-101B-9397-08002B2CF9AE}" pid="3" name="_NewReviewCycle">
    <vt:lpwstr/>
  </property>
  <property fmtid="{D5CDD505-2E9C-101B-9397-08002B2CF9AE}" pid="4" name="_EmailSubject">
    <vt:lpwstr>TP LIfe and TP Non Life templates set </vt:lpwstr>
  </property>
  <property fmtid="{D5CDD505-2E9C-101B-9397-08002B2CF9AE}" pid="5" name="_AuthorEmail">
    <vt:lpwstr>Elzbieta.Woynowska@bankofengland.gsi.gov.uk</vt:lpwstr>
  </property>
  <property fmtid="{D5CDD505-2E9C-101B-9397-08002B2CF9AE}" pid="6" name="_AuthorEmailDisplayName">
    <vt:lpwstr>Woynowska, Elzbieta</vt:lpwstr>
  </property>
  <property fmtid="{D5CDD505-2E9C-101B-9397-08002B2CF9AE}" pid="7" name="_PreviousAdHocReviewCycleID">
    <vt:i4>-1982933020</vt:i4>
  </property>
  <property fmtid="{D5CDD505-2E9C-101B-9397-08002B2CF9AE}" pid="8" name="_ReviewingToolsShownOnce">
    <vt:lpwstr/>
  </property>
</Properties>
</file>